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827C" w14:textId="77777777" w:rsidR="00092C06" w:rsidRPr="00D25F24" w:rsidRDefault="00092C06" w:rsidP="00092C06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3BAEA5BE" w14:textId="77777777" w:rsidR="00092C06" w:rsidRPr="00D25F24" w:rsidRDefault="00092C06" w:rsidP="00092C0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</w:t>
      </w:r>
    </w:p>
    <w:p w14:paraId="361931F5" w14:textId="77777777" w:rsidR="00092C06" w:rsidRPr="00BE665E" w:rsidRDefault="00092C06" w:rsidP="00092C06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7F9E45DD" w14:textId="77777777" w:rsidR="00092C06" w:rsidRPr="00BE665E" w:rsidRDefault="00092C06" w:rsidP="00092C06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p w14:paraId="769F7B6F" w14:textId="0039E576" w:rsidR="00840197" w:rsidRPr="00CD5402" w:rsidRDefault="00840197" w:rsidP="00092C06">
      <w:pPr>
        <w:spacing w:after="0" w:line="240" w:lineRule="auto"/>
        <w:ind w:left="261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СВИДЕТЕЛЬСТВО</w:t>
      </w:r>
    </w:p>
    <w:p w14:paraId="48F5B157" w14:textId="77777777" w:rsidR="00840197" w:rsidRPr="00CD5402" w:rsidRDefault="00840197" w:rsidP="00CD540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4A13026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От глобуса ложится на пол тень.</w:t>
      </w:r>
    </w:p>
    <w:p w14:paraId="2F1C18D2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Простор в окне и тих, и лучезарен.</w:t>
      </w:r>
    </w:p>
    <w:p w14:paraId="2F275C4B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Ещё один ниспослан жизни день.</w:t>
      </w:r>
    </w:p>
    <w:p w14:paraId="3DD462C3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Ещё один блаженства час подарен.</w:t>
      </w:r>
    </w:p>
    <w:p w14:paraId="328D7A70" w14:textId="77777777" w:rsidR="00840197" w:rsidRPr="00BE665E" w:rsidRDefault="00840197" w:rsidP="00092C06">
      <w:pPr>
        <w:spacing w:after="0" w:line="240" w:lineRule="auto"/>
        <w:ind w:left="1440"/>
        <w:rPr>
          <w:rFonts w:ascii="Cambria" w:hAnsi="Cambria"/>
          <w:sz w:val="30"/>
          <w:szCs w:val="30"/>
          <w:lang w:val="ru-RU"/>
        </w:rPr>
      </w:pPr>
    </w:p>
    <w:p w14:paraId="789EFB91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И тела остов будто невесом —</w:t>
      </w:r>
    </w:p>
    <w:p w14:paraId="76BE1797" w14:textId="4304C9EB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840197" w:rsidRPr="00CD5402">
        <w:rPr>
          <w:rFonts w:ascii="Cambria" w:hAnsi="Cambria"/>
          <w:sz w:val="32"/>
          <w:szCs w:val="32"/>
          <w:lang w:val="ru-RU"/>
        </w:rPr>
        <w:t xml:space="preserve"> взвешен, и влеком подобно плоту;</w:t>
      </w:r>
    </w:p>
    <w:p w14:paraId="79EB56BF" w14:textId="3C6E84D5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840197" w:rsidRPr="00CD5402">
        <w:rPr>
          <w:rFonts w:ascii="Cambria" w:hAnsi="Cambria"/>
          <w:sz w:val="32"/>
          <w:szCs w:val="32"/>
          <w:lang w:val="ru-RU"/>
        </w:rPr>
        <w:t xml:space="preserve"> строй души вступает в унисон</w:t>
      </w:r>
    </w:p>
    <w:p w14:paraId="4657DBAD" w14:textId="2582CE82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840197" w:rsidRPr="00CD5402">
        <w:rPr>
          <w:rFonts w:ascii="Cambria" w:hAnsi="Cambria"/>
          <w:sz w:val="32"/>
          <w:szCs w:val="32"/>
          <w:lang w:val="ru-RU"/>
        </w:rPr>
        <w:t xml:space="preserve"> возвышенной, присущей небу нотой.</w:t>
      </w:r>
    </w:p>
    <w:p w14:paraId="65CD0579" w14:textId="77777777" w:rsidR="00BE665E" w:rsidRPr="00BE665E" w:rsidRDefault="00BE665E" w:rsidP="00BE665E">
      <w:pPr>
        <w:spacing w:after="0" w:line="240" w:lineRule="auto"/>
        <w:ind w:left="1440"/>
        <w:rPr>
          <w:rFonts w:ascii="Cambria" w:hAnsi="Cambria"/>
          <w:sz w:val="30"/>
          <w:szCs w:val="30"/>
          <w:lang w:val="ru-RU"/>
        </w:rPr>
      </w:pPr>
    </w:p>
    <w:p w14:paraId="1325045F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В борьбе за жизнь — слабейшего слабей,</w:t>
      </w:r>
    </w:p>
    <w:p w14:paraId="4E902F04" w14:textId="79950416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840197" w:rsidRPr="00CD5402">
        <w:rPr>
          <w:rFonts w:ascii="Cambria" w:hAnsi="Cambria"/>
          <w:sz w:val="32"/>
          <w:szCs w:val="32"/>
          <w:lang w:val="ru-RU"/>
        </w:rPr>
        <w:t>о столько жизни в собственных пределах,</w:t>
      </w:r>
    </w:p>
    <w:p w14:paraId="2386FF4E" w14:textId="5141CFA7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ч</w:t>
      </w:r>
      <w:r w:rsidR="00840197" w:rsidRPr="00CD5402">
        <w:rPr>
          <w:rFonts w:ascii="Cambria" w:hAnsi="Cambria"/>
          <w:sz w:val="32"/>
          <w:szCs w:val="32"/>
          <w:lang w:val="ru-RU"/>
        </w:rPr>
        <w:t>то невозможно отказать себе</w:t>
      </w:r>
    </w:p>
    <w:p w14:paraId="6437317F" w14:textId="6A5F16DF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840197" w:rsidRPr="00CD5402">
        <w:rPr>
          <w:rFonts w:ascii="Cambria" w:hAnsi="Cambria"/>
          <w:sz w:val="32"/>
          <w:szCs w:val="32"/>
          <w:lang w:val="ru-RU"/>
        </w:rPr>
        <w:t xml:space="preserve"> таком блаженстве — ничего не делать.</w:t>
      </w:r>
    </w:p>
    <w:p w14:paraId="0557E587" w14:textId="77777777" w:rsidR="00BE665E" w:rsidRPr="00BE665E" w:rsidRDefault="00BE665E" w:rsidP="00BE665E">
      <w:pPr>
        <w:spacing w:after="0" w:line="240" w:lineRule="auto"/>
        <w:ind w:left="1440"/>
        <w:rPr>
          <w:rFonts w:ascii="Cambria" w:hAnsi="Cambria"/>
          <w:sz w:val="30"/>
          <w:szCs w:val="30"/>
          <w:lang w:val="ru-RU"/>
        </w:rPr>
      </w:pPr>
    </w:p>
    <w:p w14:paraId="6D7A05F2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Лишь чувствовать: приближен и храним;</w:t>
      </w:r>
    </w:p>
    <w:p w14:paraId="10FE381D" w14:textId="7D9DF879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840197" w:rsidRPr="00CD5402">
        <w:rPr>
          <w:rFonts w:ascii="Cambria" w:hAnsi="Cambria"/>
          <w:sz w:val="32"/>
          <w:szCs w:val="32"/>
          <w:lang w:val="ru-RU"/>
        </w:rPr>
        <w:t xml:space="preserve"> домами, сквериком общаться взглядом</w:t>
      </w:r>
    </w:p>
    <w:p w14:paraId="4A17B4CF" w14:textId="5C157982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840197" w:rsidRPr="00CD5402">
        <w:rPr>
          <w:rFonts w:ascii="Cambria" w:hAnsi="Cambria"/>
          <w:sz w:val="32"/>
          <w:szCs w:val="32"/>
          <w:lang w:val="ru-RU"/>
        </w:rPr>
        <w:t xml:space="preserve"> с миром ощущать себя Одним.</w:t>
      </w:r>
    </w:p>
    <w:p w14:paraId="7650A006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...Кружится чайка — значит, берег рядом...</w:t>
      </w:r>
    </w:p>
    <w:p w14:paraId="180D151B" w14:textId="77777777" w:rsidR="00BE665E" w:rsidRPr="00BE665E" w:rsidRDefault="00BE665E" w:rsidP="00BE665E">
      <w:pPr>
        <w:spacing w:after="0" w:line="240" w:lineRule="auto"/>
        <w:ind w:left="1440"/>
        <w:rPr>
          <w:rFonts w:ascii="Cambria" w:hAnsi="Cambria"/>
          <w:sz w:val="30"/>
          <w:szCs w:val="30"/>
          <w:lang w:val="ru-RU"/>
        </w:rPr>
      </w:pPr>
    </w:p>
    <w:p w14:paraId="69F8812A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Испытывать, как бытие течёт;</w:t>
      </w:r>
    </w:p>
    <w:p w14:paraId="34B1D5AD" w14:textId="30F65BD7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б</w:t>
      </w:r>
      <w:r w:rsidR="00840197" w:rsidRPr="00CD5402">
        <w:rPr>
          <w:rFonts w:ascii="Cambria" w:hAnsi="Cambria"/>
          <w:sz w:val="32"/>
          <w:szCs w:val="32"/>
          <w:lang w:val="ru-RU"/>
        </w:rPr>
        <w:t>лагоговея, длиться с горним светом.</w:t>
      </w:r>
    </w:p>
    <w:p w14:paraId="4B85BF02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...А луч помалу перебрался на плечо.</w:t>
      </w:r>
    </w:p>
    <w:p w14:paraId="70CF2C19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И греет, греет — значит, скоро лето...</w:t>
      </w:r>
    </w:p>
    <w:p w14:paraId="48EF74F7" w14:textId="77777777" w:rsidR="00BE665E" w:rsidRPr="00BE665E" w:rsidRDefault="00BE665E" w:rsidP="00BE665E">
      <w:pPr>
        <w:spacing w:after="0" w:line="240" w:lineRule="auto"/>
        <w:ind w:left="1440"/>
        <w:rPr>
          <w:rFonts w:ascii="Cambria" w:hAnsi="Cambria"/>
          <w:sz w:val="30"/>
          <w:szCs w:val="30"/>
          <w:lang w:val="ru-RU"/>
        </w:rPr>
      </w:pPr>
    </w:p>
    <w:p w14:paraId="3FFA7B30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Отслеживать — как дар, что высь лучит,</w:t>
      </w:r>
    </w:p>
    <w:p w14:paraId="59F39686" w14:textId="60BBAC37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л</w:t>
      </w:r>
      <w:r w:rsidR="00840197" w:rsidRPr="00CD5402">
        <w:rPr>
          <w:rFonts w:ascii="Cambria" w:hAnsi="Cambria"/>
          <w:sz w:val="32"/>
          <w:szCs w:val="32"/>
          <w:lang w:val="ru-RU"/>
        </w:rPr>
        <w:t>елеет мира каждая частица.</w:t>
      </w:r>
    </w:p>
    <w:p w14:paraId="38EE618D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...Ребёнка смех раскатисто звучит,</w:t>
      </w:r>
    </w:p>
    <w:p w14:paraId="0F31A95A" w14:textId="6D1EFCB6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е</w:t>
      </w:r>
      <w:r w:rsidR="00840197" w:rsidRPr="00CD5402">
        <w:rPr>
          <w:rFonts w:ascii="Cambria" w:hAnsi="Cambria"/>
          <w:sz w:val="32"/>
          <w:szCs w:val="32"/>
          <w:lang w:val="ru-RU"/>
        </w:rPr>
        <w:t>щё, ещё — и значит, жизнь продлится.</w:t>
      </w:r>
    </w:p>
    <w:p w14:paraId="2566FE80" w14:textId="77777777" w:rsidR="00BE665E" w:rsidRPr="00BE665E" w:rsidRDefault="00BE665E" w:rsidP="00BE665E">
      <w:pPr>
        <w:spacing w:after="0" w:line="240" w:lineRule="auto"/>
        <w:ind w:left="1440"/>
        <w:rPr>
          <w:rFonts w:ascii="Cambria" w:hAnsi="Cambria"/>
          <w:sz w:val="30"/>
          <w:szCs w:val="30"/>
          <w:lang w:val="ru-RU"/>
        </w:rPr>
      </w:pPr>
    </w:p>
    <w:p w14:paraId="38445688" w14:textId="77777777" w:rsidR="00840197" w:rsidRPr="00CD5402" w:rsidRDefault="00840197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CD5402">
        <w:rPr>
          <w:rFonts w:ascii="Cambria" w:hAnsi="Cambria"/>
          <w:sz w:val="32"/>
          <w:szCs w:val="32"/>
          <w:lang w:val="ru-RU"/>
        </w:rPr>
        <w:t>Досмотр — созерцанье бытия —</w:t>
      </w:r>
    </w:p>
    <w:p w14:paraId="2CB79E19" w14:textId="0222C0B3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840197" w:rsidRPr="00CD5402">
        <w:rPr>
          <w:rFonts w:ascii="Cambria" w:hAnsi="Cambria"/>
          <w:sz w:val="32"/>
          <w:szCs w:val="32"/>
          <w:lang w:val="ru-RU"/>
        </w:rPr>
        <w:t>тановится всех дел важней на свете,</w:t>
      </w:r>
    </w:p>
    <w:p w14:paraId="74987567" w14:textId="69D90683" w:rsidR="00840197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840197" w:rsidRPr="00CD5402">
        <w:rPr>
          <w:rFonts w:ascii="Cambria" w:hAnsi="Cambria"/>
          <w:sz w:val="32"/>
          <w:szCs w:val="32"/>
          <w:lang w:val="ru-RU"/>
        </w:rPr>
        <w:t>ак будто вскоре вызван буду я</w:t>
      </w:r>
    </w:p>
    <w:p w14:paraId="3E357A01" w14:textId="19FBF439" w:rsidR="00CD5402" w:rsidRPr="00CD5402" w:rsidRDefault="00827405" w:rsidP="00092C0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840197" w:rsidRPr="00CD5402">
        <w:rPr>
          <w:rFonts w:ascii="Cambria" w:hAnsi="Cambria"/>
          <w:sz w:val="32"/>
          <w:szCs w:val="32"/>
          <w:lang w:val="ru-RU"/>
        </w:rPr>
        <w:t>ак посвящённый, как живой свидетель.</w:t>
      </w:r>
    </w:p>
    <w:sectPr w:rsidR="00CD5402" w:rsidRPr="00CD5402" w:rsidSect="00092C06">
      <w:pgSz w:w="12240" w:h="15840"/>
      <w:pgMar w:top="432" w:right="720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97"/>
    <w:rsid w:val="00092C06"/>
    <w:rsid w:val="00214AD3"/>
    <w:rsid w:val="0026029B"/>
    <w:rsid w:val="002813D0"/>
    <w:rsid w:val="004100B7"/>
    <w:rsid w:val="00436B80"/>
    <w:rsid w:val="004D1577"/>
    <w:rsid w:val="00560986"/>
    <w:rsid w:val="00827405"/>
    <w:rsid w:val="00840197"/>
    <w:rsid w:val="00863EAC"/>
    <w:rsid w:val="00A2160B"/>
    <w:rsid w:val="00A92F6D"/>
    <w:rsid w:val="00BE665E"/>
    <w:rsid w:val="00CD5402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09F2"/>
  <w15:chartTrackingRefBased/>
  <w15:docId w15:val="{BF723030-45CE-4780-A924-2013CD4D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2024-06-07T23:34:00Z</dcterms:created>
  <dcterms:modified xsi:type="dcterms:W3CDTF">2025-10-13T01:37:00Z</dcterms:modified>
</cp:coreProperties>
</file>